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38" w:rsidRDefault="00BE6D38">
      <w:pPr>
        <w:rPr>
          <w:rFonts w:ascii="Times New Roman" w:eastAsia="Times New Roman" w:hAnsi="Times New Roman" w:cs="Times New Roman"/>
          <w:b/>
          <w:sz w:val="24"/>
        </w:rPr>
      </w:pPr>
    </w:p>
    <w:p w:rsidR="00BE6D38" w:rsidRDefault="00776729" w:rsidP="00FF0954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</w:t>
      </w:r>
    </w:p>
    <w:p w:rsidR="005A1724" w:rsidRDefault="005A1724" w:rsidP="00B8450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27DE" w:rsidRPr="00645D29" w:rsidRDefault="005319CE" w:rsidP="00C30F48">
      <w:pPr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45D29">
        <w:rPr>
          <w:rFonts w:ascii="Times New Roman" w:eastAsia="Times New Roman" w:hAnsi="Times New Roman" w:cs="Times New Roman"/>
          <w:b/>
          <w:i/>
          <w:sz w:val="24"/>
          <w:u w:val="single"/>
        </w:rPr>
        <w:t>Относно:</w:t>
      </w:r>
      <w:r w:rsidR="00C30F48">
        <w:rPr>
          <w:rFonts w:ascii="Times New Roman" w:eastAsia="Times New Roman" w:hAnsi="Times New Roman" w:cs="Times New Roman"/>
          <w:b/>
          <w:i/>
          <w:sz w:val="24"/>
        </w:rPr>
        <w:tab/>
      </w:r>
      <w:r w:rsidR="002B0464">
        <w:rPr>
          <w:rFonts w:ascii="Times New Roman" w:eastAsia="Times New Roman" w:hAnsi="Times New Roman" w:cs="Times New Roman"/>
          <w:b/>
          <w:i/>
          <w:sz w:val="24"/>
        </w:rPr>
        <w:t xml:space="preserve">Изработка на информационни материали на три езика – български, украински и руски език, популяризиращи Контактен център на БЧК за психологическа помощ и </w:t>
      </w:r>
      <w:proofErr w:type="spellStart"/>
      <w:r w:rsidR="002B0464">
        <w:rPr>
          <w:rFonts w:ascii="Times New Roman" w:eastAsia="Times New Roman" w:hAnsi="Times New Roman" w:cs="Times New Roman"/>
          <w:b/>
          <w:i/>
          <w:sz w:val="24"/>
        </w:rPr>
        <w:t>психосоциална</w:t>
      </w:r>
      <w:proofErr w:type="spellEnd"/>
      <w:r w:rsidR="002B0464">
        <w:rPr>
          <w:rFonts w:ascii="Times New Roman" w:eastAsia="Times New Roman" w:hAnsi="Times New Roman" w:cs="Times New Roman"/>
          <w:b/>
          <w:i/>
          <w:sz w:val="24"/>
        </w:rPr>
        <w:t xml:space="preserve"> подкрепа</w:t>
      </w:r>
      <w:r w:rsidR="002F27DE" w:rsidRPr="00645D2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B0464" w:rsidRDefault="002B0464" w:rsidP="0028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Изработката включва дизайн и отпечатване на информационни материали, които да популяризират дейността и предлаганата услуга от специалисти – психолози към Контактния център на БЧК сред украински граждани с предоставена временна закрила в България.</w:t>
      </w:r>
    </w:p>
    <w:p w:rsidR="00E10F35" w:rsidRDefault="002B0464" w:rsidP="00B8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Изработката на </w:t>
      </w:r>
      <w:r w:rsidR="004F40FA">
        <w:rPr>
          <w:rFonts w:ascii="Times New Roman" w:eastAsia="Times New Roman" w:hAnsi="Times New Roman" w:cs="Times New Roman"/>
          <w:sz w:val="24"/>
        </w:rPr>
        <w:t>информационните материали се възлага по изпълнение на дейности за извършване на услуги по проект „Подкрепа на БЧК от СЗО за граждани на Украйна“.</w:t>
      </w:r>
    </w:p>
    <w:p w:rsidR="004F40FA" w:rsidRDefault="004F40FA" w:rsidP="00D3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0D87" w:rsidRDefault="00FA0D87" w:rsidP="00D3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27DE" w:rsidRPr="00D37752" w:rsidRDefault="002F27DE" w:rsidP="00D37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7752">
        <w:rPr>
          <w:rFonts w:ascii="Times New Roman" w:eastAsia="Times New Roman" w:hAnsi="Times New Roman" w:cs="Times New Roman"/>
          <w:b/>
          <w:sz w:val="24"/>
        </w:rPr>
        <w:t>ТЕХНИЧЕСКИ ДАННИ</w:t>
      </w:r>
      <w:r w:rsidR="004F40FA">
        <w:rPr>
          <w:rFonts w:ascii="Times New Roman" w:eastAsia="Times New Roman" w:hAnsi="Times New Roman" w:cs="Times New Roman"/>
          <w:b/>
          <w:sz w:val="24"/>
        </w:rPr>
        <w:t xml:space="preserve"> И ПАРАМЕТРИ</w:t>
      </w:r>
      <w:r w:rsidRPr="00D37752">
        <w:rPr>
          <w:rFonts w:ascii="Times New Roman" w:eastAsia="Times New Roman" w:hAnsi="Times New Roman" w:cs="Times New Roman"/>
          <w:b/>
          <w:sz w:val="24"/>
        </w:rPr>
        <w:t>:</w:t>
      </w:r>
    </w:p>
    <w:p w:rsidR="002F27DE" w:rsidRDefault="002F27DE" w:rsidP="00B8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27DE" w:rsidRPr="006A16C5" w:rsidRDefault="004F40FA" w:rsidP="00B84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Информационен флаер: размер А6; медия- хартия; двустранен пълноцветен печат; тираж - 2500 б;.  </w:t>
      </w:r>
    </w:p>
    <w:p w:rsidR="002F27DE" w:rsidRDefault="004F40FA" w:rsidP="002F27D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Информационен стикер: размер А5; медия-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PVC </w:t>
      </w:r>
      <w:r>
        <w:rPr>
          <w:rFonts w:ascii="Times New Roman" w:eastAsia="Times New Roman" w:hAnsi="Times New Roman" w:cs="Times New Roman"/>
          <w:sz w:val="24"/>
        </w:rPr>
        <w:t xml:space="preserve">фолио; пълноцветен печат; тираж – 1500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F27DE" w:rsidRDefault="004F40FA" w:rsidP="002F27D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Бележник: размер А5; 100 листа; спирала; ламинирана корица; пълноцветен печат на корица; персонализирана корица – лице, гръб; тираж – 150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4F40FA" w:rsidRDefault="004F40FA" w:rsidP="002F27D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Химикали: марка „Сенатор“; цвят бял; </w:t>
      </w:r>
      <w:r w:rsidR="00B501B4">
        <w:rPr>
          <w:rFonts w:ascii="Times New Roman" w:eastAsia="Times New Roman" w:hAnsi="Times New Roman" w:cs="Times New Roman"/>
          <w:sz w:val="24"/>
        </w:rPr>
        <w:t xml:space="preserve">двуцветен </w:t>
      </w:r>
      <w:r w:rsidR="00B501B4">
        <w:rPr>
          <w:rFonts w:ascii="Times New Roman" w:eastAsia="Times New Roman" w:hAnsi="Times New Roman" w:cs="Times New Roman"/>
          <w:sz w:val="24"/>
          <w:lang w:val="en-US"/>
        </w:rPr>
        <w:t xml:space="preserve">UV </w:t>
      </w:r>
      <w:r w:rsidR="00B501B4">
        <w:rPr>
          <w:rFonts w:ascii="Times New Roman" w:eastAsia="Times New Roman" w:hAnsi="Times New Roman" w:cs="Times New Roman"/>
          <w:sz w:val="24"/>
        </w:rPr>
        <w:t xml:space="preserve">печат; количество – 250 </w:t>
      </w:r>
      <w:proofErr w:type="spellStart"/>
      <w:r w:rsidR="00B501B4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B501B4">
        <w:rPr>
          <w:rFonts w:ascii="Times New Roman" w:eastAsia="Times New Roman" w:hAnsi="Times New Roman" w:cs="Times New Roman"/>
          <w:sz w:val="24"/>
        </w:rPr>
        <w:t>;</w:t>
      </w:r>
    </w:p>
    <w:p w:rsidR="00B501B4" w:rsidRDefault="00B501B4" w:rsidP="002F27D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Порцеланови чаши за чай: бели; персонализиращ КЦ пълноцветен печат (</w:t>
      </w:r>
      <w:proofErr w:type="spellStart"/>
      <w:r>
        <w:rPr>
          <w:rFonts w:ascii="Times New Roman" w:eastAsia="Times New Roman" w:hAnsi="Times New Roman" w:cs="Times New Roman"/>
          <w:sz w:val="24"/>
        </w:rPr>
        <w:t>сублимационен</w:t>
      </w:r>
      <w:proofErr w:type="spellEnd"/>
      <w:r>
        <w:rPr>
          <w:rFonts w:ascii="Times New Roman" w:eastAsia="Times New Roman" w:hAnsi="Times New Roman" w:cs="Times New Roman"/>
          <w:sz w:val="24"/>
        </w:rPr>
        <w:t>); количество – 50 бр.</w:t>
      </w:r>
    </w:p>
    <w:p w:rsidR="002F27DE" w:rsidRDefault="002F27DE" w:rsidP="00B8450C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FA0D87" w:rsidRDefault="00FA0D87" w:rsidP="00D37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6D38" w:rsidRDefault="00776729" w:rsidP="00D37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ИЗИСКВАНИЯ КЪМ ОФЕРТАТА</w:t>
      </w:r>
    </w:p>
    <w:p w:rsidR="00D76345" w:rsidRDefault="00D76345" w:rsidP="00D37752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6D38" w:rsidRDefault="00776729" w:rsidP="00B8450C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Офертата трябва да съдържа следните реквизити:</w:t>
      </w:r>
    </w:p>
    <w:p w:rsidR="00BE6D38" w:rsidRDefault="00776729" w:rsidP="00B8450C">
      <w:pPr>
        <w:numPr>
          <w:ilvl w:val="0"/>
          <w:numId w:val="1"/>
        </w:numPr>
        <w:tabs>
          <w:tab w:val="left" w:pos="36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на поръчката съгласно приложеното техническо задание и параметри;</w:t>
      </w:r>
    </w:p>
    <w:p w:rsidR="00D76345" w:rsidRPr="00D76345" w:rsidRDefault="00776729" w:rsidP="00B8450C">
      <w:pPr>
        <w:numPr>
          <w:ilvl w:val="0"/>
          <w:numId w:val="1"/>
        </w:numPr>
        <w:tabs>
          <w:tab w:val="left" w:pos="36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Предлагана цена без ДДС и с включено ДДС</w:t>
      </w:r>
      <w:r w:rsidR="00B8450C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76345" w:rsidRPr="00D76345" w:rsidRDefault="00B8450C" w:rsidP="00B8450C">
      <w:pPr>
        <w:numPr>
          <w:ilvl w:val="0"/>
          <w:numId w:val="1"/>
        </w:numPr>
        <w:tabs>
          <w:tab w:val="left" w:pos="368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на изпълнение на поръчката;</w:t>
      </w:r>
    </w:p>
    <w:p w:rsidR="00BE6D38" w:rsidRDefault="00776729" w:rsidP="00B8450C">
      <w:pPr>
        <w:numPr>
          <w:ilvl w:val="0"/>
          <w:numId w:val="1"/>
        </w:numPr>
        <w:tabs>
          <w:tab w:val="left" w:pos="368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на валидност на офертата- не по- малко от </w:t>
      </w:r>
      <w:r w:rsidR="00B501B4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д</w:t>
      </w:r>
      <w:r w:rsidR="00B501B4">
        <w:rPr>
          <w:rFonts w:ascii="Times New Roman" w:eastAsia="Times New Roman" w:hAnsi="Times New Roman" w:cs="Times New Roman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 xml:space="preserve"> от </w:t>
      </w:r>
      <w:r w:rsidR="00B8450C">
        <w:rPr>
          <w:rFonts w:ascii="Times New Roman" w:eastAsia="Times New Roman" w:hAnsi="Times New Roman" w:cs="Times New Roman"/>
          <w:sz w:val="24"/>
        </w:rPr>
        <w:t>датата на подаване на офертата;</w:t>
      </w:r>
    </w:p>
    <w:p w:rsidR="00BE6D38" w:rsidRDefault="00BE6D38" w:rsidP="00B501B4">
      <w:pPr>
        <w:tabs>
          <w:tab w:val="left" w:pos="36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E6D38" w:rsidRDefault="00BE6D38" w:rsidP="00B8450C">
      <w:pPr>
        <w:tabs>
          <w:tab w:val="left" w:pos="36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4157" w:rsidRPr="007576B4" w:rsidRDefault="000F4157" w:rsidP="000F4157">
      <w:pPr>
        <w:tabs>
          <w:tab w:val="left" w:pos="36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E6D38" w:rsidRDefault="00776729" w:rsidP="00B8450C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Офертите трябва да се предадат в деловодството на Областен съвет  на БЧК- Пловдив,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.“Стойчо </w:t>
      </w:r>
      <w:r w:rsidR="004B77B9">
        <w:rPr>
          <w:rFonts w:ascii="Times New Roman" w:eastAsia="Times New Roman" w:hAnsi="Times New Roman" w:cs="Times New Roman"/>
          <w:sz w:val="24"/>
        </w:rPr>
        <w:t>Муш</w:t>
      </w:r>
      <w:r w:rsidR="00D37752">
        <w:rPr>
          <w:rFonts w:ascii="Times New Roman" w:eastAsia="Times New Roman" w:hAnsi="Times New Roman" w:cs="Times New Roman"/>
          <w:sz w:val="24"/>
        </w:rPr>
        <w:t xml:space="preserve">анов“48,  </w:t>
      </w:r>
      <w:r w:rsidR="005F5592">
        <w:rPr>
          <w:rFonts w:ascii="Times New Roman" w:eastAsia="Times New Roman" w:hAnsi="Times New Roman" w:cs="Times New Roman"/>
          <w:color w:val="000000" w:themeColor="text1"/>
          <w:sz w:val="24"/>
        </w:rPr>
        <w:t>до 12</w:t>
      </w:r>
      <w:r w:rsidR="00D37752" w:rsidRPr="002329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.00 часа на </w:t>
      </w:r>
      <w:r w:rsidR="002329E6" w:rsidRPr="002329E6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5F5592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3</w:t>
      </w:r>
      <w:r w:rsidR="002329E6" w:rsidRPr="002329E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B501B4">
        <w:rPr>
          <w:rFonts w:ascii="Times New Roman" w:eastAsia="Times New Roman" w:hAnsi="Times New Roman" w:cs="Times New Roman"/>
          <w:color w:val="000000" w:themeColor="text1"/>
          <w:sz w:val="24"/>
        </w:rPr>
        <w:t>01</w:t>
      </w:r>
      <w:r w:rsidR="00D37752" w:rsidRPr="002329E6">
        <w:rPr>
          <w:rFonts w:ascii="Times New Roman" w:eastAsia="Times New Roman" w:hAnsi="Times New Roman" w:cs="Times New Roman"/>
          <w:color w:val="000000" w:themeColor="text1"/>
          <w:sz w:val="24"/>
        </w:rPr>
        <w:t>.202</w:t>
      </w:r>
      <w:r w:rsidR="00B501B4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Pr="002329E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</w:t>
      </w:r>
      <w:r w:rsidR="00D37752" w:rsidRPr="00772C0B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 w:rsidR="00D37752">
        <w:rPr>
          <w:rFonts w:ascii="Times New Roman" w:eastAsia="Times New Roman" w:hAnsi="Times New Roman" w:cs="Times New Roman"/>
          <w:sz w:val="24"/>
        </w:rPr>
        <w:t xml:space="preserve">на хартиен носител </w:t>
      </w:r>
      <w:r>
        <w:rPr>
          <w:rFonts w:ascii="Times New Roman" w:eastAsia="Times New Roman" w:hAnsi="Times New Roman" w:cs="Times New Roman"/>
          <w:sz w:val="24"/>
        </w:rPr>
        <w:t>в непрозрачен плик.</w:t>
      </w:r>
    </w:p>
    <w:p w:rsidR="00BE6D38" w:rsidRDefault="00776729" w:rsidP="00B8450C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контакти: Таня Георгиева </w:t>
      </w:r>
      <w:r w:rsidR="005F5592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032</w:t>
      </w:r>
      <w:r w:rsidR="005F5592">
        <w:rPr>
          <w:rFonts w:ascii="Times New Roman" w:eastAsia="Times New Roman" w:hAnsi="Times New Roman" w:cs="Times New Roman"/>
          <w:sz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62 71 63</w:t>
      </w:r>
      <w:r w:rsidR="005F5592">
        <w:rPr>
          <w:rFonts w:ascii="Times New Roman" w:eastAsia="Times New Roman" w:hAnsi="Times New Roman" w:cs="Times New Roman"/>
          <w:sz w:val="24"/>
        </w:rPr>
        <w:t xml:space="preserve">, </w:t>
      </w:r>
      <w:r w:rsidR="005F5592">
        <w:rPr>
          <w:rFonts w:ascii="Times New Roman" w:eastAsia="Times New Roman" w:hAnsi="Times New Roman" w:cs="Times New Roman"/>
          <w:sz w:val="24"/>
          <w:lang w:val="en-US"/>
        </w:rPr>
        <w:t xml:space="preserve">e-mail: </w:t>
      </w:r>
      <w:bookmarkStart w:id="0" w:name="_GoBack"/>
      <w:bookmarkEnd w:id="0"/>
      <w:r w:rsidR="005F5592">
        <w:rPr>
          <w:rFonts w:ascii="Times New Roman" w:eastAsia="Times New Roman" w:hAnsi="Times New Roman" w:cs="Times New Roman"/>
          <w:sz w:val="24"/>
          <w:lang w:val="en-US"/>
        </w:rPr>
        <w:t>cc.plovdiv</w:t>
      </w:r>
      <w:r>
        <w:rPr>
          <w:rFonts w:ascii="Times New Roman" w:eastAsia="Times New Roman" w:hAnsi="Times New Roman" w:cs="Times New Roman"/>
          <w:sz w:val="24"/>
        </w:rPr>
        <w:t>@redcross.bg</w:t>
      </w:r>
    </w:p>
    <w:p w:rsidR="007576B4" w:rsidRDefault="007576B4" w:rsidP="00B8450C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6D38" w:rsidRDefault="00BE6D38" w:rsidP="00B8450C">
      <w:pPr>
        <w:tabs>
          <w:tab w:val="left" w:pos="368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BE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AEE"/>
    <w:multiLevelType w:val="hybridMultilevel"/>
    <w:tmpl w:val="9F68EA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5115"/>
    <w:multiLevelType w:val="multilevel"/>
    <w:tmpl w:val="96A6D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6612E"/>
    <w:multiLevelType w:val="multilevel"/>
    <w:tmpl w:val="E8780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A4A9F"/>
    <w:multiLevelType w:val="hybridMultilevel"/>
    <w:tmpl w:val="01242F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38"/>
    <w:rsid w:val="000F4157"/>
    <w:rsid w:val="001F103E"/>
    <w:rsid w:val="002329E6"/>
    <w:rsid w:val="002864E7"/>
    <w:rsid w:val="002B0464"/>
    <w:rsid w:val="002F27DE"/>
    <w:rsid w:val="00442815"/>
    <w:rsid w:val="004B77B9"/>
    <w:rsid w:val="004F40FA"/>
    <w:rsid w:val="0050432C"/>
    <w:rsid w:val="005319CE"/>
    <w:rsid w:val="005A1724"/>
    <w:rsid w:val="005D0D7C"/>
    <w:rsid w:val="005F5592"/>
    <w:rsid w:val="00613950"/>
    <w:rsid w:val="00645D29"/>
    <w:rsid w:val="0067198C"/>
    <w:rsid w:val="006A16C5"/>
    <w:rsid w:val="006D45EF"/>
    <w:rsid w:val="006D71F5"/>
    <w:rsid w:val="007576B4"/>
    <w:rsid w:val="00772C0B"/>
    <w:rsid w:val="00776729"/>
    <w:rsid w:val="007E099C"/>
    <w:rsid w:val="008D59FA"/>
    <w:rsid w:val="00922524"/>
    <w:rsid w:val="00B501B4"/>
    <w:rsid w:val="00B8450C"/>
    <w:rsid w:val="00BE6D38"/>
    <w:rsid w:val="00C30F48"/>
    <w:rsid w:val="00D37752"/>
    <w:rsid w:val="00D47A34"/>
    <w:rsid w:val="00D76345"/>
    <w:rsid w:val="00DD31F1"/>
    <w:rsid w:val="00E10F35"/>
    <w:rsid w:val="00E43632"/>
    <w:rsid w:val="00E64B3E"/>
    <w:rsid w:val="00E85F42"/>
    <w:rsid w:val="00EB2ADF"/>
    <w:rsid w:val="00EF5EAF"/>
    <w:rsid w:val="00F36658"/>
    <w:rsid w:val="00F75F4A"/>
    <w:rsid w:val="00FA0D87"/>
    <w:rsid w:val="00FE3043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A42F-B8F0-417C-84D4-CC6065C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5D22-11DB-4185-A4E9-8A3FC1A9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DELL</cp:lastModifiedBy>
  <cp:revision>8</cp:revision>
  <cp:lastPrinted>2023-01-10T08:48:00Z</cp:lastPrinted>
  <dcterms:created xsi:type="dcterms:W3CDTF">2023-01-10T08:16:00Z</dcterms:created>
  <dcterms:modified xsi:type="dcterms:W3CDTF">2023-01-10T13:13:00Z</dcterms:modified>
</cp:coreProperties>
</file>